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C5E3" w14:textId="46EC8545" w:rsidR="00DA6D68" w:rsidRDefault="00DA6D68" w:rsidP="00DA6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464960">
        <w:rPr>
          <w:b/>
          <w:i/>
          <w:noProof/>
          <w:sz w:val="28"/>
        </w:rPr>
        <w:t>6700</w:t>
      </w:r>
    </w:p>
    <w:p w14:paraId="1C2D4D10" w14:textId="77777777" w:rsidR="00DA6D68" w:rsidRPr="00680C37" w:rsidRDefault="00DA6D68" w:rsidP="00DA6D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680C37">
        <w:rPr>
          <w:rFonts w:ascii="Arial" w:hAnsi="Arial"/>
          <w:b/>
          <w:noProof/>
          <w:sz w:val="24"/>
        </w:rPr>
        <w:t>Orlando, USA, 18 - 22 November 2024</w:t>
      </w:r>
    </w:p>
    <w:p w14:paraId="6B417959" w14:textId="0F178C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53E15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A64ED" w:rsidRPr="002A64ED"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5A6D63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269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>Enhancement of service based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5G), and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5G), and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0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1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provide capabilities allowing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consumers to retrieve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information for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mnsCapability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" in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support the capabilities allowing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consumers to retrieve the management capability information of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instance provided by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SupportIOC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are not used when an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is designed based on a model driven approach using a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0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Update the ProvMnS schema in 3GPP TS 28.532 to decouple the ProvMnS schema and supported feature schema.</w:t>
      </w:r>
    </w:p>
    <w:p w14:paraId="4CAB37DB" w14:textId="7784C745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2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2"/>
    <w:p w14:paraId="05377396" w14:textId="77777777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lastRenderedPageBreak/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73454D5D" w:rsidR="00EB1194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WT-1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Further elaboration on usage guidance of model driven service based management services.</w:t>
      </w:r>
      <w:r w:rsidR="00437D2D" w:rsidRPr="00123600"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>Enhance</w:t>
      </w:r>
      <w:r w:rsidR="003C7761" w:rsidRPr="00860094">
        <w:rPr>
          <w:rFonts w:ascii="Arial" w:eastAsiaTheme="minorEastAsia" w:hAnsi="Arial" w:cs="Arial"/>
          <w:color w:val="000000"/>
          <w:lang w:eastAsia="zh-CN"/>
        </w:rPr>
        <w:t xml:space="preserve"> the SBMA definitions in </w:t>
      </w:r>
      <w:r w:rsidR="00437D2D" w:rsidRPr="00860094">
        <w:rPr>
          <w:rFonts w:ascii="Arial" w:eastAsiaTheme="minorEastAsia" w:hAnsi="Arial" w:cs="Arial"/>
          <w:color w:val="000000"/>
          <w:lang w:eastAsia="zh-CN"/>
        </w:rPr>
        <w:t>TS 28.533 to clarify the model driven approach.</w:t>
      </w:r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6FE01ACF" w:rsidR="003926E3" w:rsidRPr="0020512C" w:rsidRDefault="00860094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val="en-US"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3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 xml:space="preserve">3GPP TS 28.537 and 3GPP TS 28.622 need to be enhanced to </w:t>
      </w:r>
      <w:r w:rsidR="00E05705">
        <w:rPr>
          <w:rFonts w:ascii="Arial" w:eastAsiaTheme="minorEastAsia" w:hAnsi="Arial" w:cs="Arial"/>
          <w:color w:val="000000"/>
          <w:lang w:eastAsia="zh-CN"/>
        </w:rPr>
        <w:t xml:space="preserve">improve </w:t>
      </w:r>
      <w:r w:rsidR="00373309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overview information for each generic management capability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F60F2">
        <w:rPr>
          <w:rFonts w:ascii="Arial" w:eastAsiaTheme="minorEastAsia" w:hAnsi="Arial" w:cs="Arial"/>
          <w:color w:val="000000"/>
          <w:lang w:eastAsia="zh-CN"/>
        </w:rPr>
        <w:t xml:space="preserve">to clearly describe the </w:t>
      </w:r>
      <w:proofErr w:type="spellStart"/>
      <w:r w:rsidR="00A43FE5" w:rsidRPr="000F60F2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="00A43FE5" w:rsidRPr="000F60F2">
        <w:rPr>
          <w:rFonts w:ascii="Arial" w:eastAsiaTheme="minorEastAsia" w:hAnsi="Arial" w:cs="Arial"/>
          <w:color w:val="000000"/>
          <w:lang w:eastAsia="zh-CN"/>
        </w:rPr>
        <w:t xml:space="preserve"> registry and discovery capabilities and corresponding solutions for different deployment scenarios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74DB687B" w14:textId="39BA3263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4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Enhance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MnSInfo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IOC in 3GPP TS 28.622 to provide capabilities allowing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consumers to retrieve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information for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instances based on specified areas (geographical area or TAI)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C32B5">
        <w:rPr>
          <w:rFonts w:ascii="Arial" w:eastAsiaTheme="minorEastAsia" w:hAnsi="Arial" w:cs="Arial"/>
          <w:color w:val="000000"/>
          <w:lang w:eastAsia="zh-CN"/>
        </w:rPr>
        <w:t xml:space="preserve">to support the capabilities allowing </w:t>
      </w:r>
      <w:proofErr w:type="spellStart"/>
      <w:r w:rsidR="00A43FE5" w:rsidRPr="000C32B5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="00A43FE5" w:rsidRPr="000C32B5">
        <w:rPr>
          <w:rFonts w:ascii="Arial" w:eastAsiaTheme="minorEastAsia" w:hAnsi="Arial" w:cs="Arial"/>
          <w:color w:val="000000"/>
          <w:lang w:eastAsia="zh-CN"/>
        </w:rPr>
        <w:t xml:space="preserve"> consumers to retrieve the management capability information of </w:t>
      </w:r>
      <w:proofErr w:type="spellStart"/>
      <w:r w:rsidR="00A43FE5" w:rsidRPr="000C32B5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="00A43FE5" w:rsidRPr="000C32B5">
        <w:rPr>
          <w:rFonts w:ascii="Arial" w:eastAsiaTheme="minorEastAsia" w:hAnsi="Arial" w:cs="Arial"/>
          <w:color w:val="000000"/>
          <w:lang w:eastAsia="zh-CN"/>
        </w:rPr>
        <w:t xml:space="preserve"> instance provided by </w:t>
      </w:r>
      <w:proofErr w:type="spellStart"/>
      <w:r w:rsidR="00A43FE5" w:rsidRPr="000C32B5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="00A43FE5" w:rsidRPr="000C32B5">
        <w:rPr>
          <w:rFonts w:ascii="Arial" w:eastAsiaTheme="minorEastAsia" w:hAnsi="Arial" w:cs="Arial"/>
          <w:color w:val="000000"/>
          <w:lang w:eastAsia="zh-CN"/>
        </w:rPr>
        <w:t xml:space="preserve"> producer</w:t>
      </w:r>
      <w:r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54414A25" w14:textId="30273A60" w:rsidR="00BF3FEF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5</w:t>
      </w:r>
      <w:r w:rsidRPr="003926E3">
        <w:rPr>
          <w:rFonts w:ascii="Arial" w:eastAsiaTheme="minorEastAsia" w:hAnsi="Arial" w:cs="Arial"/>
          <w:color w:val="000000"/>
          <w:lang w:eastAsia="zh-CN"/>
        </w:rPr>
        <w:tab/>
        <w:t>Clarify in 3GPP TS 32.156 that &lt;&lt;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SupportIOC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&gt;&gt; instances are not used when an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is designed based on a model driven approach using a NRM and CRUD operations</w:t>
      </w:r>
      <w:r w:rsidR="000C32B5">
        <w:rPr>
          <w:rFonts w:ascii="Arial" w:eastAsiaTheme="minorEastAsia" w:hAnsi="Arial" w:cs="Arial"/>
          <w:color w:val="000000"/>
          <w:lang w:eastAsia="zh-CN"/>
        </w:rPr>
        <w:t>.</w:t>
      </w:r>
    </w:p>
    <w:p w14:paraId="66C73EA3" w14:textId="08F85B24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ProvMnS schema in 3GPP TS 28.532 to decouple the ProvMnS schema and supported feature schema.</w:t>
      </w:r>
    </w:p>
    <w:p w14:paraId="16415F51" w14:textId="6A3CD239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01"/>
        <w:gridCol w:w="1798"/>
        <w:gridCol w:w="1797"/>
        <w:gridCol w:w="1539"/>
      </w:tblGrid>
      <w:tr w:rsidR="00E05705" w:rsidRPr="000C1C99" w14:paraId="0FBD9D50" w14:textId="04DAEF75" w:rsidTr="00E05705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1" w:type="dxa"/>
          </w:tcPr>
          <w:p w14:paraId="7ACB55C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E05705" w:rsidRPr="00DE7EF7" w:rsidRDefault="00E05705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E05705" w:rsidRPr="008449B1" w:rsidRDefault="00E05705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>Non-3GPP Dependency</w:t>
            </w:r>
          </w:p>
        </w:tc>
      </w:tr>
      <w:tr w:rsidR="00E05705" w:rsidRPr="00DE7EF7" w14:paraId="486948D6" w14:textId="3373F9F0" w:rsidTr="00E05705">
        <w:tc>
          <w:tcPr>
            <w:tcW w:w="1550" w:type="dxa"/>
            <w:shd w:val="clear" w:color="auto" w:fill="auto"/>
          </w:tcPr>
          <w:p w14:paraId="7848CA9E" w14:textId="4B244D60" w:rsidR="00E05705" w:rsidRPr="00C264EF" w:rsidRDefault="00E05705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1" w:type="dxa"/>
          </w:tcPr>
          <w:p w14:paraId="4E956B72" w14:textId="1DCAD54B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5547D944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E05705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05705" w:rsidRPr="00DE7EF7" w14:paraId="2571B17A" w14:textId="03D08D75" w:rsidTr="00E05705">
        <w:tc>
          <w:tcPr>
            <w:tcW w:w="1550" w:type="dxa"/>
            <w:shd w:val="clear" w:color="auto" w:fill="auto"/>
          </w:tcPr>
          <w:p w14:paraId="0A1C18AE" w14:textId="44D3FF70" w:rsidR="00E05705" w:rsidRPr="00C264EF" w:rsidRDefault="00E05705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1" w:type="dxa"/>
          </w:tcPr>
          <w:p w14:paraId="50340E6D" w14:textId="5B43AE13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781A535F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E05705" w:rsidRDefault="00E05705" w:rsidP="00240B29">
            <w:r>
              <w:t>No</w:t>
            </w:r>
          </w:p>
        </w:tc>
      </w:tr>
      <w:tr w:rsidR="00E05705" w:rsidRPr="00DE7EF7" w14:paraId="3B1F2308" w14:textId="5C779D84" w:rsidTr="00E05705">
        <w:tc>
          <w:tcPr>
            <w:tcW w:w="1550" w:type="dxa"/>
            <w:shd w:val="clear" w:color="auto" w:fill="auto"/>
          </w:tcPr>
          <w:p w14:paraId="79B50C87" w14:textId="7FFDF5C6" w:rsidR="00E05705" w:rsidRPr="00C264EF" w:rsidRDefault="00E05705" w:rsidP="00240B29"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01" w:type="dxa"/>
          </w:tcPr>
          <w:p w14:paraId="13449E38" w14:textId="77777777" w:rsidR="00E05705" w:rsidRPr="00C264EF" w:rsidRDefault="00E05705" w:rsidP="00240B29">
            <w:r>
              <w:t>0.5</w:t>
            </w:r>
          </w:p>
        </w:tc>
        <w:tc>
          <w:tcPr>
            <w:tcW w:w="1798" w:type="dxa"/>
          </w:tcPr>
          <w:p w14:paraId="4A768E14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413576E6" w14:textId="77777777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3E2B787" w14:textId="0B643D73" w:rsidR="00E05705" w:rsidRDefault="00E05705" w:rsidP="00240B29">
            <w:r>
              <w:t>No</w:t>
            </w:r>
          </w:p>
        </w:tc>
      </w:tr>
      <w:tr w:rsidR="00E05705" w:rsidRPr="00DE7EF7" w14:paraId="0F79DFA0" w14:textId="5BA7A96E" w:rsidTr="00E05705">
        <w:tc>
          <w:tcPr>
            <w:tcW w:w="1550" w:type="dxa"/>
            <w:shd w:val="clear" w:color="auto" w:fill="auto"/>
          </w:tcPr>
          <w:p w14:paraId="348FBCB4" w14:textId="4CCA9FDF" w:rsidR="00E05705" w:rsidRPr="000C5CFD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01" w:type="dxa"/>
          </w:tcPr>
          <w:p w14:paraId="06DF5F1F" w14:textId="77777777" w:rsidR="00E05705" w:rsidRPr="00C264EF" w:rsidRDefault="00E05705" w:rsidP="00240B29">
            <w:r>
              <w:t>0.5</w:t>
            </w:r>
          </w:p>
        </w:tc>
        <w:tc>
          <w:tcPr>
            <w:tcW w:w="1798" w:type="dxa"/>
          </w:tcPr>
          <w:p w14:paraId="4250D345" w14:textId="6F8A6A0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31C5E1F2" w14:textId="033D245C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4A1BD6AC" w14:textId="1F96219F" w:rsidR="00E05705" w:rsidRDefault="00E05705" w:rsidP="00240B29">
            <w:r>
              <w:t>No</w:t>
            </w:r>
          </w:p>
        </w:tc>
      </w:tr>
      <w:tr w:rsidR="00E05705" w:rsidRPr="00DE7EF7" w14:paraId="5074326B" w14:textId="29076C09" w:rsidTr="00E05705">
        <w:tc>
          <w:tcPr>
            <w:tcW w:w="1550" w:type="dxa"/>
            <w:shd w:val="clear" w:color="auto" w:fill="auto"/>
          </w:tcPr>
          <w:p w14:paraId="228F6548" w14:textId="1463FA11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1" w:type="dxa"/>
          </w:tcPr>
          <w:p w14:paraId="4C59D7E4" w14:textId="6E32D01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2DBC2703" w14:textId="677F1EF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2631681F" w14:textId="12D32925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1CC87029" w14:textId="5D94971E" w:rsidR="00E05705" w:rsidRDefault="00E05705" w:rsidP="00240B29">
            <w:r>
              <w:t>No</w:t>
            </w:r>
          </w:p>
        </w:tc>
      </w:tr>
      <w:tr w:rsidR="00E05705" w:rsidRPr="00DE7EF7" w14:paraId="2A51BC8B" w14:textId="50839508" w:rsidTr="00E05705">
        <w:tc>
          <w:tcPr>
            <w:tcW w:w="1550" w:type="dxa"/>
            <w:shd w:val="clear" w:color="auto" w:fill="auto"/>
          </w:tcPr>
          <w:p w14:paraId="7715EF27" w14:textId="5A7D1FA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1" w:type="dxa"/>
          </w:tcPr>
          <w:p w14:paraId="3D0BAB93" w14:textId="2E66F40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E05705" w:rsidRDefault="00E05705" w:rsidP="00240B29">
            <w:r>
              <w:t>No</w:t>
            </w:r>
          </w:p>
        </w:tc>
      </w:tr>
      <w:tr w:rsidR="00E05705" w:rsidRPr="00DE7EF7" w14:paraId="7434075F" w14:textId="0F25A9FD" w:rsidTr="00E05705">
        <w:tc>
          <w:tcPr>
            <w:tcW w:w="1550" w:type="dxa"/>
            <w:shd w:val="clear" w:color="auto" w:fill="auto"/>
          </w:tcPr>
          <w:p w14:paraId="49914421" w14:textId="0D348D2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501" w:type="dxa"/>
          </w:tcPr>
          <w:p w14:paraId="53977338" w14:textId="36BDF8DE" w:rsidR="00E05705" w:rsidRDefault="00E05705" w:rsidP="00240B29">
            <w:r>
              <w:t>0.5</w:t>
            </w:r>
          </w:p>
        </w:tc>
        <w:tc>
          <w:tcPr>
            <w:tcW w:w="1798" w:type="dxa"/>
          </w:tcPr>
          <w:p w14:paraId="742C1CDB" w14:textId="3018155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E05705" w:rsidRDefault="00E05705" w:rsidP="00240B29">
            <w:r>
              <w:t>No</w:t>
            </w:r>
          </w:p>
        </w:tc>
      </w:tr>
    </w:tbl>
    <w:p w14:paraId="05E8A68E" w14:textId="0F8A0EFF" w:rsidR="00002F43" w:rsidRDefault="00002F43" w:rsidP="00002F43"/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</w:t>
            </w:r>
            <w:proofErr w:type="spellStart"/>
            <w:r w:rsidRPr="00EE5E67">
              <w:t>SupportIOC</w:t>
            </w:r>
            <w:proofErr w:type="spellEnd"/>
            <w:r w:rsidRPr="00EE5E67">
              <w:t xml:space="preserve">&gt;&gt; instances are not used when an </w:t>
            </w:r>
            <w:proofErr w:type="spellStart"/>
            <w:r w:rsidRPr="00EE5E67">
              <w:t>MnS</w:t>
            </w:r>
            <w:proofErr w:type="spellEnd"/>
            <w:r w:rsidRPr="00EE5E67">
              <w:t xml:space="preserve"> is designed based on a model driven approach using a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3C2E518E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A67745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>pdate the ProvMnS schema to decouple the ProvMnS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57FB96BE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A67745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9DE534C" w:rsidR="00682D7F" w:rsidRPr="006C2E80" w:rsidRDefault="00682D7F" w:rsidP="00682D7F">
            <w:pPr>
              <w:pStyle w:val="TAL"/>
            </w:pPr>
            <w:r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3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3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 xml:space="preserve">o clearly describe the </w:t>
            </w:r>
            <w:proofErr w:type="spellStart"/>
            <w:r w:rsidRPr="003A77F9">
              <w:t>MnS</w:t>
            </w:r>
            <w:proofErr w:type="spellEnd"/>
            <w:r w:rsidRPr="003A77F9">
              <w:t xml:space="preserve">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75682911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4B594D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6803BA27" w:rsidR="0068341C" w:rsidRDefault="00E01A44" w:rsidP="0068341C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8341C" w:rsidRPr="006A31AF">
              <w:t xml:space="preserve">nhancement for </w:t>
            </w:r>
            <w:proofErr w:type="spellStart"/>
            <w:r w:rsidR="0068341C" w:rsidRPr="006A31AF">
              <w:t>MnSInfo</w:t>
            </w:r>
            <w:proofErr w:type="spellEnd"/>
            <w:r w:rsidR="0068341C" w:rsidRPr="006A31AF">
              <w:t xml:space="preserve"> IOC</w:t>
            </w:r>
            <w:r w:rsidR="0068341C">
              <w:t xml:space="preserve"> </w:t>
            </w:r>
            <w:r w:rsidR="0068341C" w:rsidRPr="006A31AF">
              <w:t xml:space="preserve">to represent the types of management capabilities of the </w:t>
            </w:r>
            <w:proofErr w:type="spellStart"/>
            <w:r w:rsidR="0068341C" w:rsidRPr="006A31AF">
              <w:t>MnS</w:t>
            </w:r>
            <w:proofErr w:type="spellEnd"/>
            <w:r w:rsidR="0068341C" w:rsidRPr="006A31AF">
              <w:t xml:space="preserve">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 xml:space="preserve">o clearly describe the </w:t>
            </w:r>
            <w:proofErr w:type="spellStart"/>
            <w:r w:rsidRPr="003A77F9">
              <w:t>MnS</w:t>
            </w:r>
            <w:proofErr w:type="spellEnd"/>
            <w:r w:rsidRPr="003A77F9">
              <w:t xml:space="preserve">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37FC5BF3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4B594D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348A9CD7" w:rsidR="00682D7F" w:rsidRDefault="006B2806" w:rsidP="00682D7F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3AAFB7FF" w:rsidR="00682D7F" w:rsidRPr="006C2E80" w:rsidRDefault="00E01A44" w:rsidP="006B2806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B2806" w:rsidRPr="006A31AF">
              <w:t xml:space="preserve">nhancement for </w:t>
            </w:r>
            <w:proofErr w:type="spellStart"/>
            <w:r w:rsidR="006B2806" w:rsidRPr="006A31AF">
              <w:t>MnSInfo</w:t>
            </w:r>
            <w:proofErr w:type="spellEnd"/>
            <w:r w:rsidR="006B2806" w:rsidRPr="006A31AF">
              <w:t xml:space="preserve"> IOC</w:t>
            </w:r>
            <w:r w:rsidR="006B2806">
              <w:t xml:space="preserve"> </w:t>
            </w:r>
            <w:r w:rsidR="006B2806" w:rsidRPr="006A31AF">
              <w:t xml:space="preserve">to represent the types of management capabilities of the </w:t>
            </w:r>
            <w:proofErr w:type="spellStart"/>
            <w:r w:rsidR="006B2806" w:rsidRPr="006A31AF">
              <w:t>MnS</w:t>
            </w:r>
            <w:proofErr w:type="spellEnd"/>
            <w:r w:rsidR="006B2806" w:rsidRPr="006A31AF">
              <w:t xml:space="preserve"> instance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176DCD61" w:rsidR="00682D7F" w:rsidRDefault="006B2806" w:rsidP="00682D7F">
            <w:pPr>
              <w:pStyle w:val="TAL"/>
              <w:rPr>
                <w:lang w:val="en-US" w:eastAsia="zh-CN"/>
              </w:rPr>
            </w:pPr>
            <w:r w:rsidRPr="004B594D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682D7F" w:rsidRPr="006C2E80" w:rsidRDefault="00682D7F" w:rsidP="00682D7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AF2D59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6C2E80" w:rsidRDefault="007C1A5F" w:rsidP="007C1A5F">
      <w:pPr>
        <w:pStyle w:val="Guidance"/>
      </w:pPr>
      <w:r>
        <w:rPr>
          <w:rFonts w:hint="eastAsia"/>
          <w:lang w:eastAsia="zh-CN"/>
        </w:rPr>
        <w:t>SA</w:t>
      </w:r>
      <w: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Default="007C1A5F" w:rsidP="001E489F">
      <w:pPr>
        <w:pStyle w:val="Guidance"/>
      </w:pPr>
      <w: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7EFF17" w:rsidR="001E489F" w:rsidRDefault="00FF5CD3" w:rsidP="005875D6">
            <w:pPr>
              <w:pStyle w:val="TAL"/>
            </w:pPr>
            <w:r>
              <w:t>Huawei</w:t>
            </w: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397B385F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  <w:r>
              <w:t>Ericsson</w:t>
            </w:r>
            <w:r w:rsidR="00BE13AB">
              <w:rPr>
                <w:lang w:val="en-US" w:eastAsia="zh-CN"/>
              </w:rPr>
              <w:t>?</w:t>
            </w: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8937A0" w:rsidR="001E489F" w:rsidRDefault="00FF5CD3" w:rsidP="005875D6">
            <w:pPr>
              <w:pStyle w:val="TAL"/>
            </w:pPr>
            <w:proofErr w:type="spellStart"/>
            <w:r>
              <w:t>AsiaInfo</w:t>
            </w:r>
            <w:proofErr w:type="spellEnd"/>
            <w:r w:rsidR="002A0C0C">
              <w:t>?</w:t>
            </w: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4427EB49" w:rsidR="00FF5CD3" w:rsidRDefault="00FF5CD3" w:rsidP="005875D6">
            <w:pPr>
              <w:pStyle w:val="TAL"/>
            </w:pPr>
            <w:r>
              <w:t>CATT</w:t>
            </w:r>
            <w:r w:rsidR="002A0C0C">
              <w:t>?</w:t>
            </w: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A7A3A97" w:rsidR="001E489F" w:rsidRDefault="00FF5CD3" w:rsidP="005875D6">
            <w:pPr>
              <w:pStyle w:val="TAL"/>
            </w:pPr>
            <w:r>
              <w:t>CMCC</w:t>
            </w:r>
            <w:r w:rsidR="002A0C0C">
              <w:t>?</w:t>
            </w: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E26A259" w:rsidR="001E489F" w:rsidRDefault="00FF5CD3" w:rsidP="005875D6">
            <w:pPr>
              <w:pStyle w:val="TAL"/>
            </w:pPr>
            <w:r>
              <w:t>China Telecom</w:t>
            </w:r>
            <w:r w:rsidR="002A0C0C">
              <w:t>?</w:t>
            </w: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B2F14F6" w:rsidR="001E489F" w:rsidRDefault="00FF5CD3" w:rsidP="005875D6">
            <w:pPr>
              <w:pStyle w:val="TAL"/>
            </w:pPr>
            <w:r>
              <w:t>China Unicom</w:t>
            </w:r>
            <w:r w:rsidR="002A0C0C">
              <w:t>?</w:t>
            </w: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1843F909" w:rsidR="002A0C0C" w:rsidRDefault="002A0C0C" w:rsidP="002A0C0C">
            <w:pPr>
              <w:pStyle w:val="TAL"/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  <w:r>
              <w:rPr>
                <w:lang w:eastAsia="zh-CN"/>
              </w:rPr>
              <w:t>?</w:t>
            </w: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B595AE" w:rsidR="002A0C0C" w:rsidRDefault="002A0C0C" w:rsidP="002A0C0C">
            <w:pPr>
              <w:pStyle w:val="TAL"/>
            </w:pPr>
            <w:r>
              <w:t>Nokia?</w:t>
            </w:r>
          </w:p>
        </w:tc>
      </w:tr>
      <w:tr w:rsidR="002A0C0C" w14:paraId="78BD29DB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19040D" w14:textId="0B3BEBA9" w:rsidR="002A0C0C" w:rsidRDefault="002A0C0C" w:rsidP="002A0C0C">
            <w:pPr>
              <w:pStyle w:val="TAL"/>
            </w:pPr>
            <w:r w:rsidRPr="00F67089">
              <w:t>Telefónica</w:t>
            </w:r>
            <w:r>
              <w:t>?</w:t>
            </w: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4CC75C3" w:rsidR="002A0C0C" w:rsidRPr="00F67089" w:rsidRDefault="002A0C0C" w:rsidP="002A0C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elecom Italia?</w:t>
            </w: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02CE6944" w:rsidR="002A0C0C" w:rsidRDefault="002A0C0C" w:rsidP="002A0C0C">
            <w:pPr>
              <w:pStyle w:val="TAL"/>
            </w:pPr>
            <w:r>
              <w:t>ZTE?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6FEB9" w14:textId="77777777" w:rsidR="00A25031" w:rsidRDefault="00A25031">
      <w:r>
        <w:separator/>
      </w:r>
    </w:p>
  </w:endnote>
  <w:endnote w:type="continuationSeparator" w:id="0">
    <w:p w14:paraId="0BF73F14" w14:textId="77777777" w:rsidR="00A25031" w:rsidRDefault="00A2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7ABE" w14:textId="77777777" w:rsidR="00A25031" w:rsidRDefault="00A25031">
      <w:r>
        <w:separator/>
      </w:r>
    </w:p>
  </w:footnote>
  <w:footnote w:type="continuationSeparator" w:id="0">
    <w:p w14:paraId="51639694" w14:textId="77777777" w:rsidR="00A25031" w:rsidRDefault="00A25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等线" w:eastAsia="等线" w:hAnsi="等线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1"/>
  </w:num>
  <w:num w:numId="8">
    <w:abstractNumId w:val="12"/>
  </w:num>
  <w:num w:numId="9">
    <w:abstractNumId w:val="5"/>
  </w:num>
  <w:num w:numId="10">
    <w:abstractNumId w:val="10"/>
  </w:num>
  <w:num w:numId="11">
    <w:abstractNumId w:val="1"/>
  </w:num>
  <w:num w:numId="12">
    <w:abstractNumId w:val="13"/>
  </w:num>
  <w:num w:numId="13">
    <w:abstractNumId w:val="16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4"/>
  </w:num>
  <w:num w:numId="19">
    <w:abstractNumId w:val="3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gUA3EURJiwAAAA="/>
  </w:docVars>
  <w:rsids>
    <w:rsidRoot w:val="00660354"/>
    <w:rsid w:val="00002F43"/>
    <w:rsid w:val="00005E54"/>
    <w:rsid w:val="0001048E"/>
    <w:rsid w:val="0002191A"/>
    <w:rsid w:val="00021AED"/>
    <w:rsid w:val="0003016C"/>
    <w:rsid w:val="00030CD4"/>
    <w:rsid w:val="000344A1"/>
    <w:rsid w:val="000357DA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1B9"/>
    <w:rsid w:val="000726EB"/>
    <w:rsid w:val="00072A7C"/>
    <w:rsid w:val="000775E7"/>
    <w:rsid w:val="0007775C"/>
    <w:rsid w:val="00082732"/>
    <w:rsid w:val="00091115"/>
    <w:rsid w:val="00094F23"/>
    <w:rsid w:val="000967F4"/>
    <w:rsid w:val="000A6432"/>
    <w:rsid w:val="000C1C99"/>
    <w:rsid w:val="000C32B5"/>
    <w:rsid w:val="000D090F"/>
    <w:rsid w:val="000D6D78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892"/>
    <w:rsid w:val="002541D3"/>
    <w:rsid w:val="00256429"/>
    <w:rsid w:val="0026253E"/>
    <w:rsid w:val="002640DC"/>
    <w:rsid w:val="00270D1A"/>
    <w:rsid w:val="002718D4"/>
    <w:rsid w:val="00272D61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75A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3309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9F7"/>
    <w:rsid w:val="003E2C8B"/>
    <w:rsid w:val="003E488F"/>
    <w:rsid w:val="003E4AC7"/>
    <w:rsid w:val="003E5604"/>
    <w:rsid w:val="003E57A1"/>
    <w:rsid w:val="003E710B"/>
    <w:rsid w:val="003F1C0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62FC"/>
    <w:rsid w:val="00464960"/>
    <w:rsid w:val="00473C97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6E18"/>
    <w:rsid w:val="00620287"/>
    <w:rsid w:val="00623AED"/>
    <w:rsid w:val="0062580F"/>
    <w:rsid w:val="00626515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2806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0F42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6945"/>
    <w:rsid w:val="00876BD5"/>
    <w:rsid w:val="0088384A"/>
    <w:rsid w:val="00891C58"/>
    <w:rsid w:val="00892EDA"/>
    <w:rsid w:val="00897C84"/>
    <w:rsid w:val="008A0069"/>
    <w:rsid w:val="008A03FA"/>
    <w:rsid w:val="008A06BE"/>
    <w:rsid w:val="008A56FD"/>
    <w:rsid w:val="008D2E3F"/>
    <w:rsid w:val="008D3DA6"/>
    <w:rsid w:val="008D5DA3"/>
    <w:rsid w:val="008E70F7"/>
    <w:rsid w:val="008F1D3B"/>
    <w:rsid w:val="008F7444"/>
    <w:rsid w:val="008F783E"/>
    <w:rsid w:val="008F7A15"/>
    <w:rsid w:val="00910547"/>
    <w:rsid w:val="0091321C"/>
    <w:rsid w:val="00913788"/>
    <w:rsid w:val="0091399A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D5E48"/>
    <w:rsid w:val="009D6D9F"/>
    <w:rsid w:val="009D799E"/>
    <w:rsid w:val="009E0B41"/>
    <w:rsid w:val="009E1910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5031"/>
    <w:rsid w:val="00A267D7"/>
    <w:rsid w:val="00A27A64"/>
    <w:rsid w:val="00A316FA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906A4"/>
    <w:rsid w:val="00A92BC1"/>
    <w:rsid w:val="00A94C90"/>
    <w:rsid w:val="00A97953"/>
    <w:rsid w:val="00AA2466"/>
    <w:rsid w:val="00AA574E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3107"/>
    <w:rsid w:val="00B10820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A2B4F"/>
    <w:rsid w:val="00CA5DB0"/>
    <w:rsid w:val="00CB006F"/>
    <w:rsid w:val="00CC084E"/>
    <w:rsid w:val="00CC58ED"/>
    <w:rsid w:val="00CD4FBB"/>
    <w:rsid w:val="00CF6499"/>
    <w:rsid w:val="00D0135E"/>
    <w:rsid w:val="00D145EC"/>
    <w:rsid w:val="00D15FBC"/>
    <w:rsid w:val="00D27080"/>
    <w:rsid w:val="00D3379B"/>
    <w:rsid w:val="00D355FB"/>
    <w:rsid w:val="00D43C0B"/>
    <w:rsid w:val="00D44A74"/>
    <w:rsid w:val="00D57CD2"/>
    <w:rsid w:val="00D57E66"/>
    <w:rsid w:val="00D6109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6D68"/>
    <w:rsid w:val="00DA71CD"/>
    <w:rsid w:val="00DB48BC"/>
    <w:rsid w:val="00DB521B"/>
    <w:rsid w:val="00DC0F52"/>
    <w:rsid w:val="00DC4726"/>
    <w:rsid w:val="00DD0AAB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1A44"/>
    <w:rsid w:val="00E03A99"/>
    <w:rsid w:val="00E041CD"/>
    <w:rsid w:val="00E05705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D166C"/>
    <w:rsid w:val="00ED5FA6"/>
    <w:rsid w:val="00ED6080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64378"/>
    <w:rsid w:val="00F65D6B"/>
    <w:rsid w:val="00F67089"/>
    <w:rsid w:val="00F67FC3"/>
    <w:rsid w:val="00F763A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</cp:revision>
  <cp:lastPrinted>2001-04-23T03:30:00Z</cp:lastPrinted>
  <dcterms:created xsi:type="dcterms:W3CDTF">2024-11-08T09:30:00Z</dcterms:created>
  <dcterms:modified xsi:type="dcterms:W3CDTF">2024-11-08T09:36:00Z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